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39" w:rsidRDefault="00B44A39" w:rsidP="00B44A39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ANEXO 4</w:t>
      </w:r>
    </w:p>
    <w:p w:rsidR="003D15BB" w:rsidRPr="003D15BB" w:rsidRDefault="003D15BB" w:rsidP="00B44A39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3D15BB">
        <w:rPr>
          <w:rFonts w:ascii="Ancizar Sans" w:hAnsi="Ancizar Sans" w:cstheme="minorHAnsi"/>
          <w:b/>
          <w:sz w:val="22"/>
          <w:szCs w:val="22"/>
        </w:rPr>
        <w:t>INSUMOS – EQUIPOS NECESARIOS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3260"/>
        <w:gridCol w:w="1134"/>
        <w:gridCol w:w="1559"/>
      </w:tblGrid>
      <w:tr w:rsidR="00B44A39" w:rsidRPr="00965E1C" w:rsidTr="003D15BB">
        <w:trPr>
          <w:trHeight w:val="199"/>
          <w:jc w:val="center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INSUMOS</w:t>
            </w:r>
          </w:p>
        </w:tc>
      </w:tr>
      <w:tr w:rsidR="00B44A39" w:rsidRPr="00965E1C" w:rsidTr="003D15BB">
        <w:trPr>
          <w:trHeight w:val="431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Artículos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Valor Unitario Incluido IVA</w:t>
            </w:r>
          </w:p>
        </w:tc>
      </w:tr>
      <w:tr w:rsidR="00B44A39" w:rsidRPr="00965E1C" w:rsidTr="003D15BB">
        <w:trPr>
          <w:trHeight w:val="508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Jabón industrial para lavado de pisos.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Cera antideslizante / Cera emulsionada (color de acuerdo a necesidades).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Jabón Germicida-bactericida para mantenimiento de baños.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3D15BB">
        <w:trPr>
          <w:trHeight w:val="408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Ambientador líquido.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3D15BB">
        <w:trPr>
          <w:trHeight w:val="386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Desengrasante.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Hipoclorito para aseo en baños, diluido de acuerdo a los estándares recomendados por la normatividad vigente en materia de salud.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Desodorante ambiental gel.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565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Sellador en las áreas que lo requieran según solicitud de la Universidad (o cristalizado a criterio del contratista).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565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 xml:space="preserve">Gel </w:t>
            </w:r>
            <w:proofErr w:type="spellStart"/>
            <w:r w:rsidRPr="00965E1C">
              <w:rPr>
                <w:rFonts w:ascii="Ancizar Sans" w:hAnsi="Ancizar Sans" w:cstheme="minorHAnsi"/>
                <w:sz w:val="22"/>
                <w:szCs w:val="22"/>
              </w:rPr>
              <w:t>antibacterial</w:t>
            </w:r>
            <w:proofErr w:type="spellEnd"/>
            <w:r w:rsidRPr="00965E1C">
              <w:rPr>
                <w:rFonts w:ascii="Ancizar Sans" w:hAnsi="Ancizar Sans" w:cstheme="minorHAnsi"/>
                <w:sz w:val="22"/>
                <w:szCs w:val="22"/>
              </w:rPr>
              <w:t xml:space="preserve"> para manos.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565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Limpiavidrios.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Limpión.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Lustra muebles.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proofErr w:type="spellStart"/>
            <w:r w:rsidRPr="00965E1C">
              <w:rPr>
                <w:rFonts w:ascii="Ancizar Sans" w:hAnsi="Ancizar Sans" w:cstheme="minorHAnsi"/>
                <w:sz w:val="22"/>
                <w:szCs w:val="22"/>
              </w:rPr>
              <w:t>Varsol</w:t>
            </w:r>
            <w:proofErr w:type="spellEnd"/>
            <w:r w:rsidRPr="00965E1C">
              <w:rPr>
                <w:rFonts w:ascii="Ancizar Sans" w:hAnsi="Ancizar Sans" w:cs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Ácido oxálico.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contextualSpacing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Traperos, escobas, esponjillas, guantes, rastrillos (zonas verdes) y demás implementos necesarios de acuerdo a las características del área; entre otros (</w:t>
            </w: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incluir</w:t>
            </w:r>
            <w:r w:rsidRPr="00965E1C">
              <w:rPr>
                <w:rFonts w:ascii="Ancizar Sans" w:hAnsi="Ancizar Sans" w:cstheme="minorHAnsi"/>
                <w:sz w:val="22"/>
                <w:szCs w:val="22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B44A39" w:rsidRPr="00965E1C" w:rsidRDefault="00B44A39" w:rsidP="00B44A39">
      <w:pPr>
        <w:rPr>
          <w:rFonts w:ascii="Ancizar Sans" w:hAnsi="Ancizar Sans" w:cstheme="minorHAnsi"/>
          <w:sz w:val="22"/>
          <w:szCs w:val="22"/>
        </w:rPr>
      </w:pPr>
      <w:r w:rsidRPr="00965E1C">
        <w:rPr>
          <w:rFonts w:ascii="Ancizar Sans" w:hAnsi="Ancizar Sans" w:cstheme="minorHAnsi"/>
          <w:sz w:val="22"/>
          <w:szCs w:val="22"/>
        </w:rPr>
        <w:br w:type="page"/>
      </w:r>
    </w:p>
    <w:p w:rsidR="00B44A39" w:rsidRPr="00965E1C" w:rsidRDefault="00B44A39" w:rsidP="00B44A39">
      <w:pPr>
        <w:jc w:val="both"/>
        <w:rPr>
          <w:rFonts w:ascii="Ancizar Sans" w:hAnsi="Ancizar Sans" w:cstheme="minorHAnsi"/>
          <w:sz w:val="22"/>
          <w:szCs w:val="22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4727"/>
        <w:gridCol w:w="1134"/>
        <w:gridCol w:w="1559"/>
      </w:tblGrid>
      <w:tr w:rsidR="00B44A39" w:rsidRPr="00965E1C" w:rsidTr="008119C9">
        <w:trPr>
          <w:trHeight w:val="315"/>
          <w:jc w:val="center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EQUIPOS NECESARIOS</w:t>
            </w:r>
          </w:p>
        </w:tc>
      </w:tr>
      <w:tr w:rsidR="00B44A39" w:rsidRPr="00965E1C" w:rsidTr="008119C9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Artículos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  <w:t>Valor Unitario Incluido IVA</w:t>
            </w:r>
          </w:p>
        </w:tc>
      </w:tr>
      <w:tr w:rsidR="00B44A39" w:rsidRPr="00965E1C" w:rsidTr="008119C9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 xml:space="preserve">Brilladoras industriales / </w:t>
            </w:r>
            <w:proofErr w:type="spellStart"/>
            <w:r w:rsidRPr="00965E1C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semindustriales</w:t>
            </w:r>
            <w:proofErr w:type="spellEnd"/>
            <w:r w:rsidRPr="00965E1C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 xml:space="preserve">Aspiradoras industriales / </w:t>
            </w:r>
            <w:proofErr w:type="spellStart"/>
            <w:r w:rsidRPr="00965E1C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semindustriales</w:t>
            </w:r>
            <w:proofErr w:type="spellEnd"/>
            <w:r w:rsidRPr="00965E1C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Escalera de tijera.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61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Exprimidores de trapero.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615"/>
          <w:jc w:val="center"/>
        </w:trPr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Señales de prevención y atención, tipo tijera.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eastAsia="es-CO"/>
              </w:rPr>
              <w:t>Extensores de limpieza de vidrios.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A39" w:rsidRPr="00965E1C" w:rsidTr="008119C9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contextualSpacing/>
              <w:rPr>
                <w:rFonts w:ascii="Ancizar Sans" w:hAnsi="Ancizar Sans" w:cstheme="minorHAnsi"/>
                <w:sz w:val="22"/>
                <w:szCs w:val="22"/>
                <w:lang w:eastAsia="es-CO"/>
              </w:rPr>
            </w:pPr>
            <w:proofErr w:type="spellStart"/>
            <w:r w:rsidRPr="00965E1C">
              <w:rPr>
                <w:rFonts w:ascii="Ancizar Sans" w:hAnsi="Ancizar Sans" w:cstheme="minorHAnsi"/>
                <w:sz w:val="22"/>
                <w:szCs w:val="22"/>
              </w:rPr>
              <w:t>Hidrolavadoras</w:t>
            </w:r>
            <w:proofErr w:type="spellEnd"/>
            <w:r w:rsidRPr="00965E1C">
              <w:rPr>
                <w:rFonts w:ascii="Ancizar Sans" w:hAnsi="Ancizar Sans" w:cstheme="minorHAnsi"/>
                <w:sz w:val="22"/>
                <w:szCs w:val="22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39" w:rsidRPr="00965E1C" w:rsidRDefault="00B44A39" w:rsidP="008119C9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4A39" w:rsidRPr="00965E1C" w:rsidRDefault="00B44A39" w:rsidP="00B44A39">
      <w:pPr>
        <w:jc w:val="both"/>
        <w:rPr>
          <w:rFonts w:ascii="Ancizar Sans" w:hAnsi="Ancizar Sans" w:cstheme="minorHAnsi"/>
          <w:sz w:val="22"/>
          <w:szCs w:val="22"/>
        </w:rPr>
      </w:pPr>
    </w:p>
    <w:p w:rsidR="00B44A39" w:rsidRPr="00965E1C" w:rsidRDefault="00B44A39" w:rsidP="00B44A39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(FIN ANEXO 4)</w:t>
      </w:r>
    </w:p>
    <w:p w:rsidR="00B44A39" w:rsidRPr="00965E1C" w:rsidRDefault="00B44A39" w:rsidP="00B44A39">
      <w:pPr>
        <w:jc w:val="both"/>
        <w:rPr>
          <w:rFonts w:ascii="Ancizar Sans" w:hAnsi="Ancizar Sans" w:cstheme="minorHAnsi"/>
          <w:sz w:val="22"/>
          <w:szCs w:val="22"/>
        </w:rPr>
      </w:pPr>
    </w:p>
    <w:p w:rsidR="00B44A39" w:rsidRPr="00965E1C" w:rsidRDefault="00B44A39" w:rsidP="00B44A39">
      <w:pPr>
        <w:rPr>
          <w:rFonts w:ascii="Ancizar Sans" w:hAnsi="Ancizar Sans" w:cstheme="minorHAnsi"/>
          <w:sz w:val="22"/>
          <w:szCs w:val="22"/>
        </w:rPr>
      </w:pPr>
      <w:bookmarkStart w:id="0" w:name="_GoBack"/>
      <w:bookmarkEnd w:id="0"/>
    </w:p>
    <w:sectPr w:rsidR="00B44A39" w:rsidRPr="00965E1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3C" w:rsidRDefault="0077733C" w:rsidP="00B44A39">
      <w:r>
        <w:separator/>
      </w:r>
    </w:p>
  </w:endnote>
  <w:endnote w:type="continuationSeparator" w:id="0">
    <w:p w:rsidR="0077733C" w:rsidRDefault="0077733C" w:rsidP="00B4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3C" w:rsidRDefault="0077733C" w:rsidP="00B44A39">
      <w:r>
        <w:separator/>
      </w:r>
    </w:p>
  </w:footnote>
  <w:footnote w:type="continuationSeparator" w:id="0">
    <w:p w:rsidR="0077733C" w:rsidRDefault="0077733C" w:rsidP="00B4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39" w:rsidRPr="00C76E20" w:rsidRDefault="00B44A39" w:rsidP="00B44A39">
    <w:pPr>
      <w:pStyle w:val="Encabezado"/>
      <w:ind w:right="-1"/>
      <w:rPr>
        <w:rFonts w:ascii="Ancizar Sans" w:hAnsi="Ancizar Sans"/>
        <w:b/>
      </w:rPr>
    </w:pPr>
    <w:r w:rsidRPr="00EC639F">
      <w:rPr>
        <w:rFonts w:ascii="Ancizar Sans" w:hAnsi="Ancizar Sans"/>
        <w:b/>
      </w:rPr>
      <w:t>OCSP-001-2020</w:t>
    </w:r>
    <w:r w:rsidRPr="00C76E20">
      <w:rPr>
        <w:rFonts w:ascii="Ancizar Sans" w:hAnsi="Ancizar Sans"/>
        <w:b/>
      </w:rPr>
      <w:t>- PLIEGO DE CONDICIONES INVITACIÓN PÚBLICA 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:rsidR="00B44A39" w:rsidRDefault="00B44A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39"/>
    <w:rsid w:val="003D15BB"/>
    <w:rsid w:val="004749E6"/>
    <w:rsid w:val="0077733C"/>
    <w:rsid w:val="00B02D2B"/>
    <w:rsid w:val="00B44A39"/>
    <w:rsid w:val="00C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94E9"/>
  <w15:chartTrackingRefBased/>
  <w15:docId w15:val="{55DBF9BA-0A5A-441A-A2A6-D01D44F2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44A39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44A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44A39"/>
    <w:pPr>
      <w:ind w:left="708"/>
    </w:pPr>
  </w:style>
  <w:style w:type="paragraph" w:customStyle="1" w:styleId="Default">
    <w:name w:val="Default"/>
    <w:rsid w:val="00B44A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nhideWhenUsed/>
    <w:rsid w:val="00B44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44A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4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A3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khernandezf</dc:creator>
  <cp:keywords/>
  <dc:description/>
  <cp:lastModifiedBy>khernandezf</cp:lastModifiedBy>
  <cp:revision>3</cp:revision>
  <dcterms:created xsi:type="dcterms:W3CDTF">2020-02-12T20:37:00Z</dcterms:created>
  <dcterms:modified xsi:type="dcterms:W3CDTF">2020-02-12T20:59:00Z</dcterms:modified>
</cp:coreProperties>
</file>